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7FE1" w14:textId="72FE3621" w:rsidR="000028CD" w:rsidRDefault="000028CD" w:rsidP="000028CD">
      <w:pPr>
        <w:spacing w:line="240" w:lineRule="auto"/>
        <w:jc w:val="center"/>
        <w:rPr>
          <w:b/>
          <w:bCs/>
          <w:u w:val="single"/>
          <w:lang w:val="en-US"/>
        </w:rPr>
      </w:pPr>
      <w:r w:rsidRPr="00DD06D5">
        <w:rPr>
          <w:b/>
          <w:bCs/>
          <w:u w:val="single"/>
          <w:lang w:val="en-US"/>
        </w:rPr>
        <w:t>Profhilo</w:t>
      </w:r>
      <w:r>
        <w:rPr>
          <w:b/>
          <w:bCs/>
          <w:u w:val="single"/>
          <w:lang w:val="en-US"/>
        </w:rPr>
        <w:t xml:space="preserve"> Aftercare Instructions</w:t>
      </w:r>
    </w:p>
    <w:p w14:paraId="69FD9871" w14:textId="773BF753" w:rsidR="000028CD" w:rsidRPr="006B15CD" w:rsidRDefault="000028CD" w:rsidP="000028CD">
      <w:pPr>
        <w:spacing w:line="240" w:lineRule="auto"/>
        <w:jc w:val="center"/>
      </w:pPr>
      <w:r w:rsidRPr="006B15CD">
        <w:t xml:space="preserve">You can have </w:t>
      </w:r>
      <w:r w:rsidR="0084208F">
        <w:t xml:space="preserve">a </w:t>
      </w:r>
      <w:r w:rsidRPr="006B15CD">
        <w:t>Profhilo treatment and continue with your day-to-day activities. However, we do advise that you avoid wearing makeup, or touching your face</w:t>
      </w:r>
      <w:r w:rsidR="0084208F">
        <w:t xml:space="preserve"> </w:t>
      </w:r>
      <w:r w:rsidRPr="006B15CD">
        <w:t>after treatment</w:t>
      </w:r>
      <w:r w:rsidR="0084208F">
        <w:t xml:space="preserve"> (for at least 24-hours)</w:t>
      </w:r>
      <w:r w:rsidRPr="006B15CD">
        <w:t>. This will help to reduce the risk of any potential infection.</w:t>
      </w:r>
    </w:p>
    <w:p w14:paraId="40CE0400" w14:textId="63DBC067" w:rsidR="000028CD" w:rsidRDefault="000028CD" w:rsidP="000028CD">
      <w:pPr>
        <w:spacing w:line="240" w:lineRule="auto"/>
        <w:jc w:val="center"/>
      </w:pPr>
      <w:r w:rsidRPr="006B15CD">
        <w:t xml:space="preserve">After the treatment, it is recommended to avoid physical strain and sports for 24 hours. Please also avoid having further cosmetic procedures for 48 hours. It is not recommended to </w:t>
      </w:r>
      <w:r w:rsidR="0084208F">
        <w:t>undergo</w:t>
      </w:r>
      <w:r w:rsidRPr="006B15CD">
        <w:t xml:space="preserve"> sauna </w:t>
      </w:r>
      <w:r w:rsidR="0084208F">
        <w:t xml:space="preserve">treatments </w:t>
      </w:r>
      <w:r w:rsidRPr="006B15CD">
        <w:t xml:space="preserve">or </w:t>
      </w:r>
      <w:r w:rsidR="0084208F">
        <w:t xml:space="preserve">to use </w:t>
      </w:r>
      <w:r w:rsidRPr="006B15CD">
        <w:t>steam</w:t>
      </w:r>
      <w:r w:rsidR="0084208F">
        <w:t xml:space="preserve"> rooms </w:t>
      </w:r>
      <w:r w:rsidRPr="006B15CD">
        <w:t xml:space="preserve">for the first few days either. It’s </w:t>
      </w:r>
      <w:r w:rsidR="0084208F">
        <w:t xml:space="preserve">also </w:t>
      </w:r>
      <w:r w:rsidRPr="006B15CD">
        <w:t>best to stay out of the sun if any bruising or prolonged swelling occurs.</w:t>
      </w:r>
    </w:p>
    <w:p w14:paraId="721FE34F" w14:textId="77777777" w:rsidR="006F1664" w:rsidRDefault="006F1664"/>
    <w:sectPr w:rsidR="006F1664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CD"/>
    <w:rsid w:val="000028CD"/>
    <w:rsid w:val="00312BB9"/>
    <w:rsid w:val="005A79E7"/>
    <w:rsid w:val="005D5F7E"/>
    <w:rsid w:val="006F1664"/>
    <w:rsid w:val="00795A1E"/>
    <w:rsid w:val="0084208F"/>
    <w:rsid w:val="00B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037F2"/>
  <w15:chartTrackingRefBased/>
  <w15:docId w15:val="{396D1B4F-9B4C-9446-89C9-D2BA0AE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0028CD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2</cp:revision>
  <dcterms:created xsi:type="dcterms:W3CDTF">2021-05-24T11:39:00Z</dcterms:created>
  <dcterms:modified xsi:type="dcterms:W3CDTF">2021-05-24T12:44:00Z</dcterms:modified>
</cp:coreProperties>
</file>